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6B8C4" w14:textId="5013357A" w:rsidR="00FE38A9" w:rsidRDefault="00FE38A9" w:rsidP="001C3945">
      <w:pPr>
        <w:jc w:val="both"/>
        <w:rPr>
          <w:b/>
          <w:bCs/>
        </w:rPr>
      </w:pPr>
      <w:r>
        <w:rPr>
          <w:b/>
          <w:bCs/>
        </w:rPr>
        <w:t xml:space="preserve">ANEXO III – INSTRUCCIONES PARA LA CUMPLIMENTACIÓN </w:t>
      </w:r>
      <w:r w:rsidR="00A416E8">
        <w:rPr>
          <w:b/>
          <w:bCs/>
        </w:rPr>
        <w:t xml:space="preserve">Y PRESENTACIÓN </w:t>
      </w:r>
      <w:r>
        <w:rPr>
          <w:b/>
          <w:bCs/>
        </w:rPr>
        <w:t>DE LA SOLICITUD</w:t>
      </w:r>
    </w:p>
    <w:p w14:paraId="3B1EAE38" w14:textId="356E4667" w:rsidR="00FE38A9" w:rsidRDefault="00FE38A9" w:rsidP="001C3945">
      <w:pPr>
        <w:jc w:val="both"/>
        <w:rPr>
          <w:bCs/>
        </w:rPr>
      </w:pPr>
      <w:r w:rsidRPr="00FE38A9">
        <w:rPr>
          <w:bCs/>
        </w:rPr>
        <w:t xml:space="preserve">Para la cumplimentación de la solicitud </w:t>
      </w:r>
      <w:r>
        <w:rPr>
          <w:bCs/>
        </w:rPr>
        <w:t>será necesario seguir lo siguientes pasos:</w:t>
      </w:r>
    </w:p>
    <w:p w14:paraId="04690473" w14:textId="7A5E0E6D" w:rsidR="00FE38A9" w:rsidRDefault="00FE38A9" w:rsidP="001C3945">
      <w:pPr>
        <w:pStyle w:val="Prrafodelista"/>
        <w:numPr>
          <w:ilvl w:val="0"/>
          <w:numId w:val="13"/>
        </w:numPr>
        <w:jc w:val="both"/>
        <w:rPr>
          <w:bCs/>
        </w:rPr>
      </w:pPr>
      <w:r>
        <w:rPr>
          <w:bCs/>
        </w:rPr>
        <w:t xml:space="preserve">Los </w:t>
      </w:r>
      <w:r w:rsidR="00A416E8">
        <w:rPr>
          <w:bCs/>
        </w:rPr>
        <w:t>A</w:t>
      </w:r>
      <w:r>
        <w:rPr>
          <w:bCs/>
        </w:rPr>
        <w:t xml:space="preserve">nexos de I y II deben cumplimentarse en formato </w:t>
      </w:r>
      <w:proofErr w:type="spellStart"/>
      <w:r>
        <w:rPr>
          <w:bCs/>
        </w:rPr>
        <w:t>word</w:t>
      </w:r>
      <w:proofErr w:type="spellEnd"/>
      <w:r>
        <w:rPr>
          <w:bCs/>
        </w:rPr>
        <w:t xml:space="preserve"> por los participantes.</w:t>
      </w:r>
    </w:p>
    <w:p w14:paraId="3DE42DAB" w14:textId="1FC970BC" w:rsidR="00FE38A9" w:rsidRDefault="00FE38A9" w:rsidP="001C3945">
      <w:pPr>
        <w:pStyle w:val="Prrafodelista"/>
        <w:numPr>
          <w:ilvl w:val="0"/>
          <w:numId w:val="13"/>
        </w:numPr>
        <w:jc w:val="both"/>
        <w:rPr>
          <w:bCs/>
        </w:rPr>
      </w:pPr>
      <w:r>
        <w:rPr>
          <w:bCs/>
        </w:rPr>
        <w:t xml:space="preserve">Una vez esté toda información completa se deben </w:t>
      </w:r>
      <w:r w:rsidR="00A416E8">
        <w:rPr>
          <w:bCs/>
        </w:rPr>
        <w:t xml:space="preserve">imprimir </w:t>
      </w:r>
      <w:r>
        <w:rPr>
          <w:bCs/>
        </w:rPr>
        <w:t xml:space="preserve">ambos documentos </w:t>
      </w:r>
      <w:r w:rsidR="00A416E8">
        <w:rPr>
          <w:bCs/>
        </w:rPr>
        <w:t xml:space="preserve">y a continuación deben ser firmados </w:t>
      </w:r>
      <w:r>
        <w:rPr>
          <w:bCs/>
        </w:rPr>
        <w:t>por el miembro del equipo que ejerza de representante.</w:t>
      </w:r>
    </w:p>
    <w:p w14:paraId="40D48906" w14:textId="739E9ADD" w:rsidR="00A416E8" w:rsidRDefault="00A416E8" w:rsidP="001C3945">
      <w:pPr>
        <w:pStyle w:val="Prrafodelista"/>
        <w:numPr>
          <w:ilvl w:val="0"/>
          <w:numId w:val="13"/>
        </w:numPr>
        <w:jc w:val="both"/>
        <w:rPr>
          <w:bCs/>
        </w:rPr>
      </w:pPr>
      <w:r>
        <w:rPr>
          <w:bCs/>
        </w:rPr>
        <w:t xml:space="preserve">Después </w:t>
      </w:r>
      <w:r w:rsidR="00D61A87">
        <w:rPr>
          <w:bCs/>
        </w:rPr>
        <w:t xml:space="preserve">de </w:t>
      </w:r>
      <w:r>
        <w:rPr>
          <w:bCs/>
        </w:rPr>
        <w:t>firmar los Anexos I y II se deben escanear.</w:t>
      </w:r>
      <w:bookmarkStart w:id="0" w:name="_GoBack"/>
      <w:bookmarkEnd w:id="0"/>
    </w:p>
    <w:p w14:paraId="7BF9F8F1" w14:textId="47BBDA0F" w:rsidR="00A416E8" w:rsidRDefault="00D61A87" w:rsidP="001C3945">
      <w:pPr>
        <w:pStyle w:val="Prrafodelista"/>
        <w:numPr>
          <w:ilvl w:val="0"/>
          <w:numId w:val="13"/>
        </w:numPr>
        <w:jc w:val="both"/>
        <w:rPr>
          <w:bCs/>
        </w:rPr>
      </w:pPr>
      <w:r>
        <w:rPr>
          <w:bCs/>
        </w:rPr>
        <w:t>Enviar el Anexo I y</w:t>
      </w:r>
      <w:r w:rsidR="00A416E8">
        <w:rPr>
          <w:bCs/>
        </w:rPr>
        <w:t xml:space="preserve"> el Anexo II a la siguiente dirección de correo electrónico: </w:t>
      </w:r>
      <w:hyperlink r:id="rId8" w:history="1">
        <w:r w:rsidR="00B215F3" w:rsidRPr="00B215F3">
          <w:rPr>
            <w:rStyle w:val="Hipervnculo"/>
            <w:b/>
            <w:bCs/>
          </w:rPr>
          <w:t>digitalizacion@camarabadajoz.org</w:t>
        </w:r>
      </w:hyperlink>
    </w:p>
    <w:p w14:paraId="5A81BA81" w14:textId="77777777" w:rsidR="00B215F3" w:rsidRPr="00FE38A9" w:rsidRDefault="00B215F3" w:rsidP="00B215F3">
      <w:pPr>
        <w:pStyle w:val="Prrafodelista"/>
        <w:jc w:val="both"/>
        <w:rPr>
          <w:bCs/>
        </w:rPr>
      </w:pPr>
    </w:p>
    <w:sectPr w:rsidR="00B215F3" w:rsidRPr="00FE38A9" w:rsidSect="007127B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E2588" w16cex:dateUtc="2022-01-28T07:1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25B28" w14:textId="77777777" w:rsidR="00BA241B" w:rsidRDefault="00BA241B">
    <w:pPr>
      <w:pStyle w:val="Piedepgina"/>
      <w:rPr>
        <w:noProof/>
      </w:rPr>
    </w:pPr>
  </w:p>
  <w:p w14:paraId="17318C86" w14:textId="2B0FECF6" w:rsidR="00BA241B" w:rsidRDefault="00BA241B">
    <w:pPr>
      <w:pStyle w:val="Piedepgina"/>
    </w:pPr>
    <w:r>
      <w:rPr>
        <w:noProof/>
        <w:lang w:eastAsia="es-ES"/>
      </w:rPr>
      <w:drawing>
        <wp:inline distT="0" distB="0" distL="0" distR="0" wp14:anchorId="1F334BCD" wp14:editId="1063AB3C">
          <wp:extent cx="1304925" cy="414655"/>
          <wp:effectExtent l="0" t="0" r="0" b="4445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  <w:lang w:eastAsia="es-ES"/>
      </w:rPr>
      <w:drawing>
        <wp:inline distT="0" distB="0" distL="0" distR="0" wp14:anchorId="461EEC7E" wp14:editId="23059E24">
          <wp:extent cx="1078865" cy="372110"/>
          <wp:effectExtent l="0" t="0" r="6985" b="889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7CCDF4D" wp14:editId="3D612EAA">
          <wp:extent cx="1390015" cy="408305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5BDC1B4" wp14:editId="5FD7F576">
          <wp:extent cx="1036320" cy="450850"/>
          <wp:effectExtent l="0" t="0" r="0" b="635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BBC82" w14:textId="50A232C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  <w:lang w:eastAsia="es-ES"/>
      </w:rPr>
      <w:drawing>
        <wp:inline distT="0" distB="0" distL="0" distR="0" wp14:anchorId="7639B33E" wp14:editId="255037C9">
          <wp:extent cx="624683" cy="868487"/>
          <wp:effectExtent l="0" t="0" r="4445" b="8255"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54" cy="88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379BF"/>
    <w:rsid w:val="00144783"/>
    <w:rsid w:val="00185830"/>
    <w:rsid w:val="001B2B01"/>
    <w:rsid w:val="001B3C50"/>
    <w:rsid w:val="001C3945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15F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1A87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  <w:style w:type="character" w:styleId="Mencinsinresolver">
    <w:name w:val="Unresolved Mention"/>
    <w:basedOn w:val="Fuentedeprrafopredeter"/>
    <w:uiPriority w:val="99"/>
    <w:semiHidden/>
    <w:unhideWhenUsed/>
    <w:rsid w:val="00B21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gitalizacion@camarabadajoz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E2DBC-15CB-42F6-9291-EBE97F4E1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Samuel Salgado. Internacionalización</cp:lastModifiedBy>
  <cp:revision>13</cp:revision>
  <dcterms:created xsi:type="dcterms:W3CDTF">2022-02-18T11:01:00Z</dcterms:created>
  <dcterms:modified xsi:type="dcterms:W3CDTF">2023-04-05T09:31:00Z</dcterms:modified>
</cp:coreProperties>
</file>